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114300</wp:posOffset>
            </wp:positionV>
            <wp:extent cx="1128713" cy="1016703"/>
            <wp:effectExtent b="0" l="0" r="0" t="0"/>
            <wp:wrapNone/>
            <wp:docPr id="6" name="image2.png"/>
            <a:graphic>
              <a:graphicData uri="http://schemas.openxmlformats.org/drawingml/2006/picture">
                <pic:pic>
                  <pic:nvPicPr>
                    <pic:cNvPr id="0" name="image2.png"/>
                    <pic:cNvPicPr preferRelativeResize="0"/>
                  </pic:nvPicPr>
                  <pic:blipFill>
                    <a:blip r:embed="rId7"/>
                    <a:srcRect b="43872" l="-4839" r="4839" t="15713"/>
                    <a:stretch>
                      <a:fillRect/>
                    </a:stretch>
                  </pic:blipFill>
                  <pic:spPr>
                    <a:xfrm>
                      <a:off x="0" y="0"/>
                      <a:ext cx="1128713" cy="1016703"/>
                    </a:xfrm>
                    <a:prstGeom prst="rect"/>
                    <a:ln/>
                  </pic:spPr>
                </pic:pic>
              </a:graphicData>
            </a:graphic>
          </wp:anchor>
        </w:drawing>
      </w:r>
    </w:p>
    <w:p w:rsidR="00000000" w:rsidDel="00000000" w:rsidP="00000000" w:rsidRDefault="00000000" w:rsidRPr="00000000" w14:paraId="00000002">
      <w:pPr>
        <w:spacing w:after="0"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b w:val="1"/>
          <w:bCs w:val="1"/>
          <w:sz w:val="24"/>
          <w:szCs w:val="24"/>
        </w:rPr>
      </w:pPr>
      <w:r w:rsidDel="00000000" w:rsidR="00000000" w:rsidRPr="00000000">
        <w:rPr>
          <w:b w:val="1"/>
          <w:bCs w:val="1"/>
          <w:sz w:val="24"/>
          <w:szCs w:val="24"/>
          <w:rtl w:val="0"/>
        </w:rPr>
        <w:t xml:space="preserve">CARMELITAS MISIONERAS TERESIANAS</w:t>
      </w:r>
    </w:p>
    <w:p w:rsidR="00000000" w:rsidDel="00000000" w:rsidP="00000000" w:rsidRDefault="00000000" w:rsidRPr="00000000" w14:paraId="00000008">
      <w:pPr>
        <w:spacing w:after="0" w:line="240" w:lineRule="auto"/>
        <w:jc w:val="center"/>
        <w:rPr>
          <w:b w:val="1"/>
          <w:bCs w:val="1"/>
          <w:sz w:val="24"/>
          <w:szCs w:val="24"/>
        </w:rPr>
      </w:pPr>
      <w:r w:rsidDel="00000000" w:rsidR="00000000" w:rsidRPr="00000000">
        <w:rPr>
          <w:b w:val="1"/>
          <w:bCs w:val="1"/>
          <w:sz w:val="24"/>
          <w:szCs w:val="24"/>
          <w:rtl w:val="0"/>
        </w:rPr>
        <w:t xml:space="preserve">Delegation of San Lorenzo Ruiz-Asia</w:t>
      </w:r>
    </w:p>
    <w:p w:rsidR="00000000" w:rsidDel="00000000" w:rsidP="00000000" w:rsidRDefault="00000000" w:rsidRPr="00000000" w14:paraId="00000009">
      <w:pPr>
        <w:rPr>
          <w:b w:val="1"/>
          <w:bCs w:val="1"/>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February 15, 2026</w:t>
      </w:r>
    </w:p>
    <w:p w:rsidR="00000000" w:rsidDel="00000000" w:rsidP="00000000" w:rsidRDefault="00000000" w:rsidRPr="00000000" w14:paraId="0000000B">
      <w:pPr>
        <w:ind w:firstLine="720"/>
        <w:jc w:val="both"/>
        <w:rPr>
          <w:sz w:val="24"/>
          <w:szCs w:val="24"/>
        </w:rPr>
      </w:pPr>
      <w:r w:rsidDel="00000000" w:rsidR="00000000" w:rsidRPr="00000000">
        <w:rPr>
          <w:b w:val="1"/>
          <w:bCs w:val="1"/>
          <w:sz w:val="24"/>
          <w:szCs w:val="24"/>
          <w:rtl w:val="0"/>
        </w:rPr>
        <w:t xml:space="preserve">The sisters attended the mass in the parish.</w:t>
      </w:r>
      <w:r w:rsidDel="00000000" w:rsidR="00000000" w:rsidRPr="00000000">
        <w:rPr>
          <w:sz w:val="24"/>
          <w:szCs w:val="24"/>
          <w:rtl w:val="0"/>
        </w:rPr>
        <w:t xml:space="preserve"> The assembly started with an opening prayer by Sr. Aleksandra Nawrocka.  Sr. Clarynse N. Subijano and Sr. Marissa M. Abuel presented the first draft of the options together with the Lay.  Afterwards, they followed the process of reflection, sharing with the group, and later on, the approval of the four options in relation to the Lay.  </w:t>
      </w:r>
    </w:p>
    <w:p w:rsidR="00000000" w:rsidDel="00000000" w:rsidP="00000000" w:rsidRDefault="00000000" w:rsidRPr="00000000" w14:paraId="0000000C">
      <w:pPr>
        <w:ind w:firstLine="720"/>
        <w:jc w:val="both"/>
        <w:rPr>
          <w:sz w:val="24"/>
          <w:szCs w:val="24"/>
        </w:rPr>
      </w:pPr>
      <w:r w:rsidDel="00000000" w:rsidR="00000000" w:rsidRPr="00000000">
        <w:rPr>
          <w:sz w:val="24"/>
          <w:szCs w:val="24"/>
          <w:rtl w:val="0"/>
        </w:rPr>
        <w:t xml:space="preserve">The lay participants coming from the different communities shared their lived experience with the sisters:  Ms. Julie Florita was grateful to be part of the assembly in contributing to the final plan of the options of the delegation.  She is one of the members of MILPA-Pangantucan.  The young couple, Silvester and Annabelle Sun, was also honored to be part of the history of the CMT family.  Silvestre, moreover, was also very impressed with the experience, although he’s the only man in the group, he felt the inclusivity. Bibiana Reyes, the </w:t>
      </w:r>
      <w:r w:rsidDel="00000000" w:rsidR="00000000" w:rsidRPr="00000000">
        <w:rPr>
          <w:sz w:val="24"/>
          <w:szCs w:val="24"/>
          <w:rtl w:val="0"/>
        </w:rPr>
        <w:t xml:space="preserve">direc</w:t>
      </w:r>
      <w:r w:rsidDel="00000000" w:rsidR="00000000" w:rsidRPr="00000000">
        <w:rPr>
          <w:sz w:val="24"/>
          <w:szCs w:val="24"/>
          <w:rtl w:val="0"/>
        </w:rPr>
        <w:t xml:space="preserve">tor of Sister Teresa Mira Center in Lucena, was also delighted and continued to be inspired for the second time around of her participation in the said assembly.  She felt drained, but the family atmosphere and the consultative process helped them to come up with the crafting of the options of the lay with the sisters; moreover, she’s very thankful. They had the group pictures with the group.</w:t>
      </w:r>
    </w:p>
    <w:p w:rsidR="00000000" w:rsidDel="00000000" w:rsidP="00000000" w:rsidRDefault="00000000" w:rsidRPr="00000000" w14:paraId="0000000D">
      <w:pPr>
        <w:ind w:firstLine="720"/>
        <w:jc w:val="both"/>
        <w:rPr>
          <w:sz w:val="24"/>
          <w:szCs w:val="24"/>
        </w:rPr>
      </w:pPr>
      <w:r w:rsidDel="00000000" w:rsidR="00000000" w:rsidRPr="00000000">
        <w:rPr>
          <w:sz w:val="24"/>
          <w:szCs w:val="24"/>
          <w:rtl w:val="0"/>
        </w:rPr>
        <w:t xml:space="preserve">Sr. Teresa Vives Pertusa, the Provincial Animator, read the appointment of the new Provincial Delegate: </w:t>
      </w:r>
    </w:p>
    <w:p w:rsidR="00000000" w:rsidDel="00000000" w:rsidP="00000000" w:rsidRDefault="00000000" w:rsidRPr="00000000" w14:paraId="0000000E">
      <w:pPr>
        <w:numPr>
          <w:ilvl w:val="0"/>
          <w:numId w:val="1"/>
        </w:numPr>
        <w:ind w:left="1417.3228346456694" w:hanging="360"/>
        <w:jc w:val="both"/>
        <w:rPr>
          <w:sz w:val="24"/>
          <w:szCs w:val="24"/>
          <w:u w:val="none"/>
        </w:rPr>
      </w:pPr>
      <w:r w:rsidDel="00000000" w:rsidR="00000000" w:rsidRPr="00000000">
        <w:rPr>
          <w:sz w:val="24"/>
          <w:szCs w:val="24"/>
          <w:rtl w:val="0"/>
        </w:rPr>
        <w:t xml:space="preserve">Sr. Sharon S. Villafranca – Provincial Delegate</w:t>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Then, votation of the councilors that will form the Provincial Delegation Team.  The two young sisters served as the Escritaduras: </w:t>
      </w:r>
    </w:p>
    <w:p w:rsidR="00000000" w:rsidDel="00000000" w:rsidP="00000000" w:rsidRDefault="00000000" w:rsidRPr="00000000" w14:paraId="00000010">
      <w:pPr>
        <w:numPr>
          <w:ilvl w:val="0"/>
          <w:numId w:val="2"/>
        </w:numPr>
        <w:spacing w:after="0" w:afterAutospacing="0"/>
        <w:ind w:left="1440" w:hanging="360"/>
        <w:jc w:val="both"/>
        <w:rPr>
          <w:sz w:val="24"/>
          <w:szCs w:val="24"/>
          <w:u w:val="none"/>
        </w:rPr>
      </w:pPr>
      <w:r w:rsidDel="00000000" w:rsidR="00000000" w:rsidRPr="00000000">
        <w:rPr>
          <w:sz w:val="24"/>
          <w:szCs w:val="24"/>
          <w:rtl w:val="0"/>
        </w:rPr>
        <w:t xml:space="preserve">Sr. Eden P. Sales – First Councilor</w:t>
      </w:r>
    </w:p>
    <w:p w:rsidR="00000000" w:rsidDel="00000000" w:rsidP="00000000" w:rsidRDefault="00000000" w:rsidRPr="00000000" w14:paraId="00000011">
      <w:pPr>
        <w:numPr>
          <w:ilvl w:val="0"/>
          <w:numId w:val="2"/>
        </w:numPr>
        <w:ind w:left="1440" w:hanging="360"/>
        <w:jc w:val="both"/>
        <w:rPr>
          <w:sz w:val="24"/>
          <w:szCs w:val="24"/>
          <w:u w:val="none"/>
        </w:rPr>
      </w:pPr>
      <w:r w:rsidDel="00000000" w:rsidR="00000000" w:rsidRPr="00000000">
        <w:rPr>
          <w:sz w:val="24"/>
          <w:szCs w:val="24"/>
          <w:rtl w:val="0"/>
        </w:rPr>
        <w:t xml:space="preserve">Sr. Clarynse N. Subijano – Second Councilor</w:t>
      </w:r>
    </w:p>
    <w:p w:rsidR="00000000" w:rsidDel="00000000" w:rsidP="00000000" w:rsidRDefault="00000000" w:rsidRPr="00000000" w14:paraId="00000012">
      <w:pPr>
        <w:ind w:firstLine="720"/>
        <w:jc w:val="both"/>
        <w:rPr>
          <w:sz w:val="24"/>
          <w:szCs w:val="24"/>
        </w:rPr>
      </w:pPr>
      <w:r w:rsidDel="00000000" w:rsidR="00000000" w:rsidRPr="00000000">
        <w:rPr>
          <w:sz w:val="24"/>
          <w:szCs w:val="24"/>
          <w:rtl w:val="0"/>
        </w:rPr>
        <w:t xml:space="preserve">Later on, the sisters had personal reflection, proceeded to the discerning group for sharing of the options. They ended the day with a song of Mary.</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628650</wp:posOffset>
            </wp:positionV>
            <wp:extent cx="642938" cy="746125"/>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42938" cy="746125"/>
                    </a:xfrm>
                    <a:prstGeom prst="rect"/>
                    <a:ln/>
                  </pic:spPr>
                </pic:pic>
              </a:graphicData>
            </a:graphic>
          </wp:anchor>
        </w:drawing>
      </w:r>
    </w:p>
    <w:p w:rsidR="00000000" w:rsidDel="00000000" w:rsidP="00000000" w:rsidRDefault="00000000" w:rsidRPr="00000000" w14:paraId="00000013">
      <w:pPr>
        <w:ind w:firstLine="720"/>
        <w:jc w:val="both"/>
        <w:rPr>
          <w:sz w:val="24"/>
          <w:szCs w:val="24"/>
        </w:rPr>
      </w:pPr>
      <w:r w:rsidDel="00000000" w:rsidR="00000000" w:rsidRPr="00000000">
        <w:rPr>
          <w:rtl w:val="0"/>
        </w:rPr>
      </w:r>
    </w:p>
    <w:p w:rsidR="00000000" w:rsidDel="00000000" w:rsidP="00000000" w:rsidRDefault="00000000" w:rsidRPr="00000000" w14:paraId="00000014">
      <w:pPr>
        <w:ind w:firstLine="720"/>
        <w:jc w:val="both"/>
        <w:rPr>
          <w:sz w:val="24"/>
          <w:szCs w:val="24"/>
        </w:rPr>
      </w:pPr>
      <w:r w:rsidDel="00000000" w:rsidR="00000000" w:rsidRPr="00000000">
        <w:rPr>
          <w:rtl w:val="0"/>
        </w:rPr>
      </w:r>
    </w:p>
    <w:p w:rsidR="00000000" w:rsidDel="00000000" w:rsidP="00000000" w:rsidRDefault="00000000" w:rsidRPr="00000000" w14:paraId="00000015">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114300</wp:posOffset>
            </wp:positionV>
            <wp:extent cx="6967538" cy="3215787"/>
            <wp:effectExtent b="25400" l="25400" r="25400" t="25400"/>
            <wp:wrapNone/>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967538" cy="3215787"/>
                    </a:xfrm>
                    <a:prstGeom prst="rect"/>
                    <a:ln w="25400">
                      <a:solidFill>
                        <a:srgbClr val="000000"/>
                      </a:solidFill>
                      <a:prstDash val="solid"/>
                    </a:ln>
                  </pic:spPr>
                </pic:pic>
              </a:graphicData>
            </a:graphic>
          </wp:anchor>
        </w:drawing>
      </w:r>
    </w:p>
    <w:p w:rsidR="00000000" w:rsidDel="00000000" w:rsidP="00000000" w:rsidRDefault="00000000" w:rsidRPr="00000000" w14:paraId="00000016">
      <w:pPr>
        <w:ind w:firstLine="720"/>
        <w:jc w:val="both"/>
        <w:rPr>
          <w:sz w:val="24"/>
          <w:szCs w:val="24"/>
        </w:rPr>
      </w:pPr>
      <w:r w:rsidDel="00000000" w:rsidR="00000000" w:rsidRPr="00000000">
        <w:rPr>
          <w:rtl w:val="0"/>
        </w:rPr>
      </w:r>
    </w:p>
    <w:p w:rsidR="00000000" w:rsidDel="00000000" w:rsidP="00000000" w:rsidRDefault="00000000" w:rsidRPr="00000000" w14:paraId="00000017">
      <w:pPr>
        <w:ind w:firstLine="720"/>
        <w:jc w:val="both"/>
        <w:rPr>
          <w:sz w:val="24"/>
          <w:szCs w:val="24"/>
        </w:rPr>
      </w:pPr>
      <w:r w:rsidDel="00000000" w:rsidR="00000000" w:rsidRPr="00000000">
        <w:rPr>
          <w:rtl w:val="0"/>
        </w:rPr>
      </w:r>
    </w:p>
    <w:p w:rsidR="00000000" w:rsidDel="00000000" w:rsidP="00000000" w:rsidRDefault="00000000" w:rsidRPr="00000000" w14:paraId="00000018">
      <w:pPr>
        <w:ind w:firstLine="720"/>
        <w:jc w:val="both"/>
        <w:rPr>
          <w:sz w:val="24"/>
          <w:szCs w:val="24"/>
        </w:rPr>
      </w:pPr>
      <w:r w:rsidDel="00000000" w:rsidR="00000000" w:rsidRPr="00000000">
        <w:rPr>
          <w:rtl w:val="0"/>
        </w:rPr>
      </w:r>
    </w:p>
    <w:p w:rsidR="00000000" w:rsidDel="00000000" w:rsidP="00000000" w:rsidRDefault="00000000" w:rsidRPr="00000000" w14:paraId="00000019">
      <w:pPr>
        <w:ind w:firstLine="720"/>
        <w:jc w:val="both"/>
        <w:rPr>
          <w:sz w:val="24"/>
          <w:szCs w:val="24"/>
        </w:rPr>
      </w:pPr>
      <w:r w:rsidDel="00000000" w:rsidR="00000000" w:rsidRPr="00000000">
        <w:rPr>
          <w:rtl w:val="0"/>
        </w:rPr>
      </w:r>
    </w:p>
    <w:p w:rsidR="00000000" w:rsidDel="00000000" w:rsidP="00000000" w:rsidRDefault="00000000" w:rsidRPr="00000000" w14:paraId="0000001A">
      <w:pPr>
        <w:ind w:firstLine="720"/>
        <w:jc w:val="both"/>
        <w:rPr>
          <w:sz w:val="24"/>
          <w:szCs w:val="24"/>
        </w:rPr>
      </w:pPr>
      <w:r w:rsidDel="00000000" w:rsidR="00000000" w:rsidRPr="00000000">
        <w:rPr>
          <w:rtl w:val="0"/>
        </w:rPr>
      </w:r>
    </w:p>
    <w:p w:rsidR="00000000" w:rsidDel="00000000" w:rsidP="00000000" w:rsidRDefault="00000000" w:rsidRPr="00000000" w14:paraId="0000001B">
      <w:pPr>
        <w:ind w:firstLine="720"/>
        <w:jc w:val="both"/>
        <w:rPr>
          <w:sz w:val="24"/>
          <w:szCs w:val="24"/>
        </w:rPr>
      </w:pPr>
      <w:r w:rsidDel="00000000" w:rsidR="00000000" w:rsidRPr="00000000">
        <w:rPr>
          <w:rtl w:val="0"/>
        </w:rPr>
      </w:r>
    </w:p>
    <w:p w:rsidR="00000000" w:rsidDel="00000000" w:rsidP="00000000" w:rsidRDefault="00000000" w:rsidRPr="00000000" w14:paraId="0000001C">
      <w:pPr>
        <w:ind w:firstLine="720"/>
        <w:jc w:val="both"/>
        <w:rPr>
          <w:sz w:val="24"/>
          <w:szCs w:val="24"/>
        </w:rPr>
      </w:pPr>
      <w:r w:rsidDel="00000000" w:rsidR="00000000" w:rsidRPr="00000000">
        <w:rPr>
          <w:rtl w:val="0"/>
        </w:rPr>
      </w:r>
    </w:p>
    <w:p w:rsidR="00000000" w:rsidDel="00000000" w:rsidP="00000000" w:rsidRDefault="00000000" w:rsidRPr="00000000" w14:paraId="0000001D">
      <w:pPr>
        <w:ind w:firstLine="720"/>
        <w:jc w:val="both"/>
        <w:rPr>
          <w:sz w:val="24"/>
          <w:szCs w:val="24"/>
        </w:rPr>
      </w:pPr>
      <w:r w:rsidDel="00000000" w:rsidR="00000000" w:rsidRPr="00000000">
        <w:rPr>
          <w:rtl w:val="0"/>
        </w:rPr>
      </w:r>
    </w:p>
    <w:p w:rsidR="00000000" w:rsidDel="00000000" w:rsidP="00000000" w:rsidRDefault="00000000" w:rsidRPr="00000000" w14:paraId="0000001E">
      <w:pPr>
        <w:ind w:firstLine="720"/>
        <w:jc w:val="both"/>
        <w:rPr>
          <w:sz w:val="24"/>
          <w:szCs w:val="24"/>
        </w:rPr>
      </w:pPr>
      <w:r w:rsidDel="00000000" w:rsidR="00000000" w:rsidRPr="00000000">
        <w:rPr>
          <w:rtl w:val="0"/>
        </w:rPr>
      </w:r>
    </w:p>
    <w:p w:rsidR="00000000" w:rsidDel="00000000" w:rsidP="00000000" w:rsidRDefault="00000000" w:rsidRPr="00000000" w14:paraId="0000001F">
      <w:pPr>
        <w:ind w:firstLine="720"/>
        <w:jc w:val="both"/>
        <w:rPr>
          <w:sz w:val="24"/>
          <w:szCs w:val="24"/>
        </w:rPr>
      </w:pPr>
      <w:r w:rsidDel="00000000" w:rsidR="00000000" w:rsidRPr="00000000">
        <w:rPr>
          <w:rtl w:val="0"/>
        </w:rPr>
      </w:r>
    </w:p>
    <w:p w:rsidR="00000000" w:rsidDel="00000000" w:rsidP="00000000" w:rsidRDefault="00000000" w:rsidRPr="00000000" w14:paraId="00000020">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-638174</wp:posOffset>
            </wp:positionH>
            <wp:positionV relativeFrom="paragraph">
              <wp:posOffset>323850</wp:posOffset>
            </wp:positionV>
            <wp:extent cx="7029450" cy="3244362"/>
            <wp:effectExtent b="25400" l="25400" r="25400" t="25400"/>
            <wp:wrapNone/>
            <wp:docPr id="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7029450" cy="3244362"/>
                    </a:xfrm>
                    <a:prstGeom prst="rect"/>
                    <a:ln w="25400">
                      <a:solidFill>
                        <a:srgbClr val="000000"/>
                      </a:solidFill>
                      <a:prstDash val="solid"/>
                    </a:ln>
                  </pic:spPr>
                </pic:pic>
              </a:graphicData>
            </a:graphic>
          </wp:anchor>
        </w:drawing>
      </w:r>
    </w:p>
    <w:p w:rsidR="00000000" w:rsidDel="00000000" w:rsidP="00000000" w:rsidRDefault="00000000" w:rsidRPr="00000000" w14:paraId="00000021">
      <w:pPr>
        <w:ind w:firstLine="720"/>
        <w:jc w:val="both"/>
        <w:rPr>
          <w:sz w:val="24"/>
          <w:szCs w:val="24"/>
        </w:rPr>
      </w:pPr>
      <w:r w:rsidDel="00000000" w:rsidR="00000000" w:rsidRPr="00000000">
        <w:rPr>
          <w:rtl w:val="0"/>
        </w:rPr>
      </w:r>
    </w:p>
    <w:p w:rsidR="00000000" w:rsidDel="00000000" w:rsidP="00000000" w:rsidRDefault="00000000" w:rsidRPr="00000000" w14:paraId="00000022">
      <w:pPr>
        <w:ind w:firstLine="720"/>
        <w:jc w:val="both"/>
        <w:rPr>
          <w:sz w:val="24"/>
          <w:szCs w:val="24"/>
        </w:rPr>
      </w:pPr>
      <w:r w:rsidDel="00000000" w:rsidR="00000000" w:rsidRPr="00000000">
        <w:rPr>
          <w:rtl w:val="0"/>
        </w:rPr>
      </w:r>
    </w:p>
    <w:p w:rsidR="00000000" w:rsidDel="00000000" w:rsidP="00000000" w:rsidRDefault="00000000" w:rsidRPr="00000000" w14:paraId="00000023">
      <w:pPr>
        <w:ind w:firstLine="720"/>
        <w:jc w:val="both"/>
        <w:rPr>
          <w:sz w:val="24"/>
          <w:szCs w:val="24"/>
        </w:rPr>
      </w:pPr>
      <w:r w:rsidDel="00000000" w:rsidR="00000000" w:rsidRPr="00000000">
        <w:rPr>
          <w:rtl w:val="0"/>
        </w:rPr>
      </w:r>
    </w:p>
    <w:p w:rsidR="00000000" w:rsidDel="00000000" w:rsidP="00000000" w:rsidRDefault="00000000" w:rsidRPr="00000000" w14:paraId="00000024">
      <w:pPr>
        <w:ind w:firstLine="720"/>
        <w:jc w:val="both"/>
        <w:rPr>
          <w:sz w:val="24"/>
          <w:szCs w:val="24"/>
        </w:rPr>
      </w:pPr>
      <w:r w:rsidDel="00000000" w:rsidR="00000000" w:rsidRPr="00000000">
        <w:rPr>
          <w:rtl w:val="0"/>
        </w:rPr>
      </w:r>
    </w:p>
    <w:p w:rsidR="00000000" w:rsidDel="00000000" w:rsidP="00000000" w:rsidRDefault="00000000" w:rsidRPr="00000000" w14:paraId="00000025">
      <w:pPr>
        <w:ind w:firstLine="720"/>
        <w:jc w:val="both"/>
        <w:rPr>
          <w:sz w:val="24"/>
          <w:szCs w:val="24"/>
        </w:rPr>
      </w:pPr>
      <w:r w:rsidDel="00000000" w:rsidR="00000000" w:rsidRPr="00000000">
        <w:rPr>
          <w:rtl w:val="0"/>
        </w:rPr>
      </w:r>
    </w:p>
    <w:p w:rsidR="00000000" w:rsidDel="00000000" w:rsidP="00000000" w:rsidRDefault="00000000" w:rsidRPr="00000000" w14:paraId="00000026">
      <w:pPr>
        <w:ind w:firstLine="720"/>
        <w:jc w:val="both"/>
        <w:rPr>
          <w:sz w:val="24"/>
          <w:szCs w:val="24"/>
        </w:rPr>
      </w:pPr>
      <w:r w:rsidDel="00000000" w:rsidR="00000000" w:rsidRPr="00000000">
        <w:rPr>
          <w:rtl w:val="0"/>
        </w:rPr>
      </w:r>
    </w:p>
    <w:p w:rsidR="00000000" w:rsidDel="00000000" w:rsidP="00000000" w:rsidRDefault="00000000" w:rsidRPr="00000000" w14:paraId="00000027">
      <w:pPr>
        <w:ind w:firstLine="720"/>
        <w:jc w:val="both"/>
        <w:rPr>
          <w:sz w:val="24"/>
          <w:szCs w:val="24"/>
        </w:rPr>
      </w:pPr>
      <w:r w:rsidDel="00000000" w:rsidR="00000000" w:rsidRPr="00000000">
        <w:rPr>
          <w:rtl w:val="0"/>
        </w:rPr>
      </w:r>
    </w:p>
    <w:p w:rsidR="00000000" w:rsidDel="00000000" w:rsidP="00000000" w:rsidRDefault="00000000" w:rsidRPr="00000000" w14:paraId="00000028">
      <w:pPr>
        <w:ind w:firstLine="720"/>
        <w:jc w:val="both"/>
        <w:rPr>
          <w:sz w:val="24"/>
          <w:szCs w:val="24"/>
        </w:rPr>
      </w:pPr>
      <w:r w:rsidDel="00000000" w:rsidR="00000000" w:rsidRPr="00000000">
        <w:rPr>
          <w:rtl w:val="0"/>
        </w:rPr>
      </w:r>
    </w:p>
    <w:p w:rsidR="00000000" w:rsidDel="00000000" w:rsidP="00000000" w:rsidRDefault="00000000" w:rsidRPr="00000000" w14:paraId="00000029">
      <w:pPr>
        <w:ind w:firstLine="720"/>
        <w:jc w:val="both"/>
        <w:rPr>
          <w:sz w:val="24"/>
          <w:szCs w:val="24"/>
        </w:rPr>
      </w:pPr>
      <w:r w:rsidDel="00000000" w:rsidR="00000000" w:rsidRPr="00000000">
        <w:rPr>
          <w:rtl w:val="0"/>
        </w:rPr>
      </w:r>
    </w:p>
    <w:p w:rsidR="00000000" w:rsidDel="00000000" w:rsidP="00000000" w:rsidRDefault="00000000" w:rsidRPr="00000000" w14:paraId="0000002A">
      <w:pPr>
        <w:ind w:firstLine="720"/>
        <w:jc w:val="both"/>
        <w:rPr>
          <w:sz w:val="24"/>
          <w:szCs w:val="24"/>
        </w:rPr>
      </w:pPr>
      <w:r w:rsidDel="00000000" w:rsidR="00000000" w:rsidRPr="00000000">
        <w:rPr>
          <w:rtl w:val="0"/>
        </w:rPr>
      </w:r>
    </w:p>
    <w:p w:rsidR="00000000" w:rsidDel="00000000" w:rsidP="00000000" w:rsidRDefault="00000000" w:rsidRPr="00000000" w14:paraId="0000002B">
      <w:pPr>
        <w:ind w:firstLine="720"/>
        <w:jc w:val="both"/>
        <w:rPr>
          <w:sz w:val="24"/>
          <w:szCs w:val="24"/>
        </w:rPr>
      </w:pPr>
      <w:r w:rsidDel="00000000" w:rsidR="00000000" w:rsidRPr="00000000">
        <w:rPr>
          <w:rtl w:val="0"/>
        </w:rPr>
      </w:r>
    </w:p>
    <w:p w:rsidR="00000000" w:rsidDel="00000000" w:rsidP="00000000" w:rsidRDefault="00000000" w:rsidRPr="00000000" w14:paraId="0000002C">
      <w:pPr>
        <w:ind w:firstLine="720"/>
        <w:jc w:val="both"/>
        <w:rPr>
          <w:sz w:val="24"/>
          <w:szCs w:val="24"/>
        </w:rPr>
      </w:pPr>
      <w:r w:rsidDel="00000000" w:rsidR="00000000" w:rsidRPr="00000000">
        <w:rPr>
          <w:rtl w:val="0"/>
        </w:rPr>
      </w:r>
    </w:p>
    <w:p w:rsidR="00000000" w:rsidDel="00000000" w:rsidP="00000000" w:rsidRDefault="00000000" w:rsidRPr="00000000" w14:paraId="0000002D">
      <w:pPr>
        <w:ind w:firstLine="720"/>
        <w:jc w:val="both"/>
        <w:rPr>
          <w:sz w:val="24"/>
          <w:szCs w:val="24"/>
        </w:rPr>
      </w:pPr>
      <w:r w:rsidDel="00000000" w:rsidR="00000000" w:rsidRPr="00000000">
        <w:rPr>
          <w:rtl w:val="0"/>
        </w:rPr>
      </w:r>
    </w:p>
    <w:p w:rsidR="00000000" w:rsidDel="00000000" w:rsidP="00000000" w:rsidRDefault="00000000" w:rsidRPr="00000000" w14:paraId="0000002E">
      <w:pPr>
        <w:ind w:firstLine="720"/>
        <w:jc w:val="both"/>
        <w:rPr>
          <w:sz w:val="24"/>
          <w:szCs w:val="24"/>
        </w:rPr>
      </w:pPr>
      <w:r w:rsidDel="00000000" w:rsidR="00000000" w:rsidRPr="00000000">
        <w:rPr>
          <w:rtl w:val="0"/>
        </w:rPr>
      </w:r>
    </w:p>
    <w:p w:rsidR="00000000" w:rsidDel="00000000" w:rsidP="00000000" w:rsidRDefault="00000000" w:rsidRPr="00000000" w14:paraId="0000002F">
      <w:pPr>
        <w:ind w:firstLine="720"/>
        <w:jc w:val="both"/>
        <w:rPr>
          <w:sz w:val="24"/>
          <w:szCs w:val="24"/>
        </w:rPr>
      </w:pPr>
      <w:r w:rsidDel="00000000" w:rsidR="00000000" w:rsidRPr="00000000">
        <w:rPr>
          <w:rtl w:val="0"/>
        </w:rPr>
      </w:r>
    </w:p>
    <w:p w:rsidR="00000000" w:rsidDel="00000000" w:rsidP="00000000" w:rsidRDefault="00000000" w:rsidRPr="00000000" w14:paraId="00000030">
      <w:pPr>
        <w:ind w:firstLine="720"/>
        <w:jc w:val="both"/>
        <w:rPr>
          <w:sz w:val="24"/>
          <w:szCs w:val="24"/>
        </w:rPr>
      </w:pPr>
      <w:r w:rsidDel="00000000" w:rsidR="00000000" w:rsidRPr="00000000">
        <w:rPr>
          <w:rtl w:val="0"/>
        </w:rPr>
      </w:r>
    </w:p>
    <w:p w:rsidR="00000000" w:rsidDel="00000000" w:rsidP="00000000" w:rsidRDefault="00000000" w:rsidRPr="00000000" w14:paraId="00000031">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1343025</wp:posOffset>
            </wp:positionH>
            <wp:positionV relativeFrom="paragraph">
              <wp:posOffset>295275</wp:posOffset>
            </wp:positionV>
            <wp:extent cx="3471863" cy="7516147"/>
            <wp:effectExtent b="25400" l="25400" r="25400" t="25400"/>
            <wp:wrapNone/>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471863" cy="7516147"/>
                    </a:xfrm>
                    <a:prstGeom prst="rect"/>
                    <a:ln w="25400">
                      <a:solidFill>
                        <a:srgbClr val="000000"/>
                      </a:solidFill>
                      <a:prstDash val="solid"/>
                    </a:ln>
                  </pic:spPr>
                </pic:pic>
              </a:graphicData>
            </a:graphic>
          </wp:anchor>
        </w:drawing>
      </w:r>
    </w:p>
    <w:p w:rsidR="00000000" w:rsidDel="00000000" w:rsidP="00000000" w:rsidRDefault="00000000" w:rsidRPr="00000000" w14:paraId="00000032">
      <w:pPr>
        <w:ind w:firstLine="720"/>
        <w:jc w:val="both"/>
        <w:rPr>
          <w:sz w:val="24"/>
          <w:szCs w:val="24"/>
        </w:rPr>
      </w:pPr>
      <w:r w:rsidDel="00000000" w:rsidR="00000000" w:rsidRPr="00000000">
        <w:rPr>
          <w:rtl w:val="0"/>
        </w:rPr>
      </w:r>
    </w:p>
    <w:p w:rsidR="00000000" w:rsidDel="00000000" w:rsidP="00000000" w:rsidRDefault="00000000" w:rsidRPr="00000000" w14:paraId="00000033">
      <w:pPr>
        <w:ind w:firstLine="720"/>
        <w:jc w:val="both"/>
        <w:rPr>
          <w:sz w:val="24"/>
          <w:szCs w:val="24"/>
        </w:rPr>
      </w:pPr>
      <w:r w:rsidDel="00000000" w:rsidR="00000000" w:rsidRPr="00000000">
        <w:rPr>
          <w:rtl w:val="0"/>
        </w:rPr>
      </w:r>
    </w:p>
    <w:p w:rsidR="00000000" w:rsidDel="00000000" w:rsidP="00000000" w:rsidRDefault="00000000" w:rsidRPr="00000000" w14:paraId="00000034">
      <w:pPr>
        <w:ind w:firstLine="720"/>
        <w:jc w:val="both"/>
        <w:rPr>
          <w:sz w:val="24"/>
          <w:szCs w:val="24"/>
        </w:rPr>
      </w:pPr>
      <w:r w:rsidDel="00000000" w:rsidR="00000000" w:rsidRPr="00000000">
        <w:rPr>
          <w:rtl w:val="0"/>
        </w:rPr>
      </w:r>
    </w:p>
    <w:p w:rsidR="00000000" w:rsidDel="00000000" w:rsidP="00000000" w:rsidRDefault="00000000" w:rsidRPr="00000000" w14:paraId="00000035">
      <w:pPr>
        <w:ind w:firstLine="720"/>
        <w:jc w:val="both"/>
        <w:rPr>
          <w:sz w:val="24"/>
          <w:szCs w:val="24"/>
        </w:rPr>
      </w:pPr>
      <w:r w:rsidDel="00000000" w:rsidR="00000000" w:rsidRPr="00000000">
        <w:rPr>
          <w:rtl w:val="0"/>
        </w:rPr>
      </w:r>
    </w:p>
    <w:p w:rsidR="00000000" w:rsidDel="00000000" w:rsidP="00000000" w:rsidRDefault="00000000" w:rsidRPr="00000000" w14:paraId="00000036">
      <w:pPr>
        <w:ind w:firstLine="720"/>
        <w:jc w:val="both"/>
        <w:rPr>
          <w:sz w:val="24"/>
          <w:szCs w:val="24"/>
        </w:rPr>
      </w:pPr>
      <w:r w:rsidDel="00000000" w:rsidR="00000000" w:rsidRPr="00000000">
        <w:rPr>
          <w:rtl w:val="0"/>
        </w:rPr>
      </w:r>
    </w:p>
    <w:p w:rsidR="00000000" w:rsidDel="00000000" w:rsidP="00000000" w:rsidRDefault="00000000" w:rsidRPr="00000000" w14:paraId="00000037">
      <w:pPr>
        <w:ind w:firstLine="720"/>
        <w:jc w:val="both"/>
        <w:rPr>
          <w:sz w:val="24"/>
          <w:szCs w:val="24"/>
        </w:rPr>
      </w:pPr>
      <w:r w:rsidDel="00000000" w:rsidR="00000000" w:rsidRPr="00000000">
        <w:rPr>
          <w:rtl w:val="0"/>
        </w:rPr>
      </w:r>
    </w:p>
    <w:p w:rsidR="00000000" w:rsidDel="00000000" w:rsidP="00000000" w:rsidRDefault="00000000" w:rsidRPr="00000000" w14:paraId="00000038">
      <w:pPr>
        <w:ind w:firstLine="720"/>
        <w:jc w:val="both"/>
        <w:rPr>
          <w:sz w:val="24"/>
          <w:szCs w:val="24"/>
        </w:rPr>
      </w:pPr>
      <w:r w:rsidDel="00000000" w:rsidR="00000000" w:rsidRPr="00000000">
        <w:rPr>
          <w:rtl w:val="0"/>
        </w:rPr>
      </w:r>
    </w:p>
    <w:p w:rsidR="00000000" w:rsidDel="00000000" w:rsidP="00000000" w:rsidRDefault="00000000" w:rsidRPr="00000000" w14:paraId="00000039">
      <w:pPr>
        <w:ind w:firstLine="720"/>
        <w:jc w:val="both"/>
        <w:rPr>
          <w:sz w:val="24"/>
          <w:szCs w:val="24"/>
        </w:rPr>
      </w:pPr>
      <w:r w:rsidDel="00000000" w:rsidR="00000000" w:rsidRPr="00000000">
        <w:rPr>
          <w:rtl w:val="0"/>
        </w:rPr>
      </w:r>
    </w:p>
    <w:p w:rsidR="00000000" w:rsidDel="00000000" w:rsidP="00000000" w:rsidRDefault="00000000" w:rsidRPr="00000000" w14:paraId="0000003A">
      <w:pPr>
        <w:ind w:firstLine="720"/>
        <w:jc w:val="both"/>
        <w:rPr>
          <w:sz w:val="24"/>
          <w:szCs w:val="24"/>
        </w:rPr>
      </w:pPr>
      <w:r w:rsidDel="00000000" w:rsidR="00000000" w:rsidRPr="00000000">
        <w:rPr>
          <w:rtl w:val="0"/>
        </w:rPr>
      </w:r>
    </w:p>
    <w:p w:rsidR="00000000" w:rsidDel="00000000" w:rsidP="00000000" w:rsidRDefault="00000000" w:rsidRPr="00000000" w14:paraId="0000003B">
      <w:pPr>
        <w:ind w:firstLine="720"/>
        <w:jc w:val="both"/>
        <w:rPr>
          <w:sz w:val="24"/>
          <w:szCs w:val="24"/>
        </w:rPr>
      </w:pPr>
      <w:r w:rsidDel="00000000" w:rsidR="00000000" w:rsidRPr="00000000">
        <w:rPr>
          <w:rtl w:val="0"/>
        </w:rPr>
      </w:r>
    </w:p>
    <w:p w:rsidR="00000000" w:rsidDel="00000000" w:rsidP="00000000" w:rsidRDefault="00000000" w:rsidRPr="00000000" w14:paraId="0000003C">
      <w:pPr>
        <w:ind w:firstLine="720"/>
        <w:jc w:val="both"/>
        <w:rPr>
          <w:sz w:val="24"/>
          <w:szCs w:val="24"/>
        </w:rPr>
      </w:pPr>
      <w:r w:rsidDel="00000000" w:rsidR="00000000" w:rsidRPr="00000000">
        <w:rPr>
          <w:rtl w:val="0"/>
        </w:rPr>
      </w:r>
    </w:p>
    <w:p w:rsidR="00000000" w:rsidDel="00000000" w:rsidP="00000000" w:rsidRDefault="00000000" w:rsidRPr="00000000" w14:paraId="0000003D">
      <w:pPr>
        <w:ind w:firstLine="720"/>
        <w:jc w:val="both"/>
        <w:rPr>
          <w:sz w:val="24"/>
          <w:szCs w:val="24"/>
        </w:rPr>
      </w:pPr>
      <w:r w:rsidDel="00000000" w:rsidR="00000000" w:rsidRPr="00000000">
        <w:rPr>
          <w:rtl w:val="0"/>
        </w:rPr>
      </w:r>
    </w:p>
    <w:p w:rsidR="00000000" w:rsidDel="00000000" w:rsidP="00000000" w:rsidRDefault="00000000" w:rsidRPr="00000000" w14:paraId="0000003E">
      <w:pPr>
        <w:ind w:firstLine="720"/>
        <w:jc w:val="both"/>
        <w:rPr>
          <w:sz w:val="24"/>
          <w:szCs w:val="24"/>
        </w:rPr>
      </w:pPr>
      <w:r w:rsidDel="00000000" w:rsidR="00000000" w:rsidRPr="00000000">
        <w:rPr>
          <w:rtl w:val="0"/>
        </w:rPr>
      </w:r>
    </w:p>
    <w:p w:rsidR="00000000" w:rsidDel="00000000" w:rsidP="00000000" w:rsidRDefault="00000000" w:rsidRPr="00000000" w14:paraId="0000003F">
      <w:pPr>
        <w:ind w:firstLine="720"/>
        <w:jc w:val="both"/>
        <w:rPr>
          <w:sz w:val="24"/>
          <w:szCs w:val="24"/>
        </w:rPr>
      </w:pPr>
      <w:r w:rsidDel="00000000" w:rsidR="00000000" w:rsidRPr="00000000">
        <w:rPr>
          <w:rtl w:val="0"/>
        </w:rPr>
      </w:r>
    </w:p>
    <w:p w:rsidR="00000000" w:rsidDel="00000000" w:rsidP="00000000" w:rsidRDefault="00000000" w:rsidRPr="00000000" w14:paraId="00000040">
      <w:pPr>
        <w:ind w:firstLine="720"/>
        <w:jc w:val="both"/>
        <w:rPr>
          <w:sz w:val="24"/>
          <w:szCs w:val="24"/>
        </w:rPr>
      </w:pPr>
      <w:r w:rsidDel="00000000" w:rsidR="00000000" w:rsidRPr="00000000">
        <w:rPr>
          <w:rtl w:val="0"/>
        </w:rPr>
      </w:r>
    </w:p>
    <w:p w:rsidR="00000000" w:rsidDel="00000000" w:rsidP="00000000" w:rsidRDefault="00000000" w:rsidRPr="00000000" w14:paraId="00000041">
      <w:pPr>
        <w:ind w:firstLine="720"/>
        <w:jc w:val="both"/>
        <w:rPr>
          <w:sz w:val="24"/>
          <w:szCs w:val="24"/>
        </w:rPr>
      </w:pPr>
      <w:r w:rsidDel="00000000" w:rsidR="00000000" w:rsidRPr="00000000">
        <w:rPr>
          <w:rtl w:val="0"/>
        </w:rPr>
      </w:r>
    </w:p>
    <w:p w:rsidR="00000000" w:rsidDel="00000000" w:rsidP="00000000" w:rsidRDefault="00000000" w:rsidRPr="00000000" w14:paraId="00000042">
      <w:pPr>
        <w:ind w:firstLine="720"/>
        <w:jc w:val="both"/>
        <w:rPr>
          <w:sz w:val="24"/>
          <w:szCs w:val="24"/>
        </w:rPr>
      </w:pPr>
      <w:r w:rsidDel="00000000" w:rsidR="00000000" w:rsidRPr="00000000">
        <w:rPr>
          <w:rtl w:val="0"/>
        </w:rPr>
      </w:r>
    </w:p>
    <w:p w:rsidR="00000000" w:rsidDel="00000000" w:rsidP="00000000" w:rsidRDefault="00000000" w:rsidRPr="00000000" w14:paraId="00000043">
      <w:pPr>
        <w:ind w:firstLine="720"/>
        <w:jc w:val="both"/>
        <w:rPr>
          <w:sz w:val="24"/>
          <w:szCs w:val="24"/>
        </w:rPr>
      </w:pPr>
      <w:r w:rsidDel="00000000" w:rsidR="00000000" w:rsidRPr="00000000">
        <w:rPr>
          <w:rtl w:val="0"/>
        </w:rPr>
      </w:r>
    </w:p>
    <w:p w:rsidR="00000000" w:rsidDel="00000000" w:rsidP="00000000" w:rsidRDefault="00000000" w:rsidRPr="00000000" w14:paraId="00000044">
      <w:pPr>
        <w:ind w:firstLine="720"/>
        <w:jc w:val="both"/>
        <w:rPr>
          <w:sz w:val="24"/>
          <w:szCs w:val="24"/>
        </w:rPr>
      </w:pPr>
      <w:r w:rsidDel="00000000" w:rsidR="00000000" w:rsidRPr="00000000">
        <w:rPr>
          <w:rtl w:val="0"/>
        </w:rPr>
      </w:r>
    </w:p>
    <w:p w:rsidR="00000000" w:rsidDel="00000000" w:rsidP="00000000" w:rsidRDefault="00000000" w:rsidRPr="00000000" w14:paraId="00000045">
      <w:pPr>
        <w:ind w:firstLine="720"/>
        <w:jc w:val="both"/>
        <w:rPr>
          <w:sz w:val="24"/>
          <w:szCs w:val="24"/>
        </w:rPr>
      </w:pPr>
      <w:r w:rsidDel="00000000" w:rsidR="00000000" w:rsidRPr="00000000">
        <w:rPr>
          <w:rtl w:val="0"/>
        </w:rPr>
      </w:r>
    </w:p>
    <w:p w:rsidR="00000000" w:rsidDel="00000000" w:rsidP="00000000" w:rsidRDefault="00000000" w:rsidRPr="00000000" w14:paraId="00000046">
      <w:pPr>
        <w:ind w:firstLine="720"/>
        <w:jc w:val="both"/>
        <w:rPr>
          <w:sz w:val="24"/>
          <w:szCs w:val="24"/>
        </w:rPr>
      </w:pPr>
      <w:r w:rsidDel="00000000" w:rsidR="00000000" w:rsidRPr="00000000">
        <w:rPr>
          <w:rtl w:val="0"/>
        </w:rPr>
      </w:r>
    </w:p>
    <w:p w:rsidR="00000000" w:rsidDel="00000000" w:rsidP="00000000" w:rsidRDefault="00000000" w:rsidRPr="00000000" w14:paraId="00000047">
      <w:pPr>
        <w:ind w:firstLine="720"/>
        <w:jc w:val="both"/>
        <w:rPr>
          <w:sz w:val="24"/>
          <w:szCs w:val="24"/>
        </w:rPr>
      </w:pPr>
      <w:r w:rsidDel="00000000" w:rsidR="00000000" w:rsidRPr="00000000">
        <w:rPr>
          <w:rtl w:val="0"/>
        </w:rPr>
      </w:r>
    </w:p>
    <w:p w:rsidR="00000000" w:rsidDel="00000000" w:rsidP="00000000" w:rsidRDefault="00000000" w:rsidRPr="00000000" w14:paraId="00000048">
      <w:pPr>
        <w:ind w:firstLine="720"/>
        <w:jc w:val="both"/>
        <w:rPr>
          <w:sz w:val="24"/>
          <w:szCs w:val="24"/>
        </w:rPr>
      </w:pPr>
      <w:r w:rsidDel="00000000" w:rsidR="00000000" w:rsidRPr="00000000">
        <w:rPr>
          <w:rtl w:val="0"/>
        </w:rPr>
      </w:r>
    </w:p>
    <w:p w:rsidR="00000000" w:rsidDel="00000000" w:rsidP="00000000" w:rsidRDefault="00000000" w:rsidRPr="00000000" w14:paraId="00000049">
      <w:pPr>
        <w:ind w:firstLine="720"/>
        <w:jc w:val="both"/>
        <w:rPr>
          <w:sz w:val="24"/>
          <w:szCs w:val="24"/>
        </w:rPr>
      </w:pPr>
      <w:r w:rsidDel="00000000" w:rsidR="00000000" w:rsidRPr="00000000">
        <w:rPr>
          <w:rtl w:val="0"/>
        </w:rPr>
      </w:r>
    </w:p>
    <w:p w:rsidR="00000000" w:rsidDel="00000000" w:rsidP="00000000" w:rsidRDefault="00000000" w:rsidRPr="00000000" w14:paraId="0000004A">
      <w:pPr>
        <w:ind w:firstLine="720"/>
        <w:jc w:val="both"/>
        <w:rPr>
          <w:sz w:val="24"/>
          <w:szCs w:val="24"/>
        </w:rPr>
      </w:pPr>
      <w:r w:rsidDel="00000000" w:rsidR="00000000" w:rsidRPr="00000000">
        <w:rPr>
          <w:rtl w:val="0"/>
        </w:rPr>
      </w:r>
    </w:p>
    <w:p w:rsidR="00000000" w:rsidDel="00000000" w:rsidP="00000000" w:rsidRDefault="00000000" w:rsidRPr="00000000" w14:paraId="0000004B">
      <w:pPr>
        <w:ind w:firstLine="720"/>
        <w:jc w:val="both"/>
        <w:rPr>
          <w:sz w:val="24"/>
          <w:szCs w:val="24"/>
        </w:rPr>
      </w:pPr>
      <w:r w:rsidDel="00000000" w:rsidR="00000000" w:rsidRPr="00000000">
        <w:rPr>
          <w:rtl w:val="0"/>
        </w:rPr>
      </w:r>
    </w:p>
    <w:p w:rsidR="00000000" w:rsidDel="00000000" w:rsidP="00000000" w:rsidRDefault="00000000" w:rsidRPr="00000000" w14:paraId="0000004C">
      <w:pPr>
        <w:ind w:firstLine="720"/>
        <w:jc w:val="both"/>
        <w:rPr>
          <w:sz w:val="24"/>
          <w:szCs w:val="24"/>
        </w:rPr>
      </w:pPr>
      <w:r w:rsidDel="00000000" w:rsidR="00000000" w:rsidRPr="00000000">
        <w:rPr>
          <w:rtl w:val="0"/>
        </w:rPr>
      </w:r>
    </w:p>
    <w:p w:rsidR="00000000" w:rsidDel="00000000" w:rsidP="00000000" w:rsidRDefault="00000000" w:rsidRPr="00000000" w14:paraId="0000004D">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6057900" cy="2827020"/>
            <wp:effectExtent b="25400" l="25400" r="25400" t="25400"/>
            <wp:wrapNone/>
            <wp:docPr id="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057900" cy="2827020"/>
                    </a:xfrm>
                    <a:prstGeom prst="rect"/>
                    <a:ln w="25400">
                      <a:solidFill>
                        <a:srgbClr val="000000"/>
                      </a:solidFill>
                      <a:prstDash val="solid"/>
                    </a:ln>
                  </pic:spPr>
                </pic:pic>
              </a:graphicData>
            </a:graphic>
          </wp:anchor>
        </w:drawing>
      </w:r>
    </w:p>
    <w:p w:rsidR="00000000" w:rsidDel="00000000" w:rsidP="00000000" w:rsidRDefault="00000000" w:rsidRPr="00000000" w14:paraId="0000004E">
      <w:pPr>
        <w:ind w:firstLine="720"/>
        <w:jc w:val="both"/>
        <w:rPr>
          <w:sz w:val="24"/>
          <w:szCs w:val="24"/>
        </w:rPr>
      </w:pPr>
      <w:r w:rsidDel="00000000" w:rsidR="00000000" w:rsidRPr="00000000">
        <w:rPr>
          <w:rtl w:val="0"/>
        </w:rPr>
      </w:r>
    </w:p>
    <w:p w:rsidR="00000000" w:rsidDel="00000000" w:rsidP="00000000" w:rsidRDefault="00000000" w:rsidRPr="00000000" w14:paraId="0000004F">
      <w:pPr>
        <w:ind w:firstLine="720"/>
        <w:jc w:val="both"/>
        <w:rPr>
          <w:sz w:val="24"/>
          <w:szCs w:val="24"/>
        </w:rPr>
      </w:pPr>
      <w:r w:rsidDel="00000000" w:rsidR="00000000" w:rsidRPr="00000000">
        <w:rPr>
          <w:rtl w:val="0"/>
        </w:rPr>
      </w:r>
    </w:p>
    <w:p w:rsidR="00000000" w:rsidDel="00000000" w:rsidP="00000000" w:rsidRDefault="00000000" w:rsidRPr="00000000" w14:paraId="00000050">
      <w:pPr>
        <w:ind w:firstLine="720"/>
        <w:jc w:val="both"/>
        <w:rPr>
          <w:sz w:val="24"/>
          <w:szCs w:val="24"/>
        </w:rPr>
      </w:pPr>
      <w:r w:rsidDel="00000000" w:rsidR="00000000" w:rsidRPr="00000000">
        <w:rPr>
          <w:rtl w:val="0"/>
        </w:rPr>
      </w:r>
    </w:p>
    <w:p w:rsidR="00000000" w:rsidDel="00000000" w:rsidP="00000000" w:rsidRDefault="00000000" w:rsidRPr="00000000" w14:paraId="00000051">
      <w:pPr>
        <w:ind w:firstLine="720"/>
        <w:jc w:val="both"/>
        <w:rPr>
          <w:sz w:val="24"/>
          <w:szCs w:val="24"/>
        </w:rPr>
      </w:pPr>
      <w:r w:rsidDel="00000000" w:rsidR="00000000" w:rsidRPr="00000000">
        <w:rPr>
          <w:rtl w:val="0"/>
        </w:rPr>
      </w:r>
    </w:p>
    <w:p w:rsidR="00000000" w:rsidDel="00000000" w:rsidP="00000000" w:rsidRDefault="00000000" w:rsidRPr="00000000" w14:paraId="00000052">
      <w:pPr>
        <w:ind w:firstLine="720"/>
        <w:jc w:val="both"/>
        <w:rPr>
          <w:sz w:val="24"/>
          <w:szCs w:val="24"/>
        </w:rPr>
      </w:pPr>
      <w:r w:rsidDel="00000000" w:rsidR="00000000" w:rsidRPr="00000000">
        <w:rPr>
          <w:rtl w:val="0"/>
        </w:rPr>
      </w:r>
    </w:p>
    <w:p w:rsidR="00000000" w:rsidDel="00000000" w:rsidP="00000000" w:rsidRDefault="00000000" w:rsidRPr="00000000" w14:paraId="00000053">
      <w:pPr>
        <w:ind w:firstLine="720"/>
        <w:jc w:val="both"/>
        <w:rPr>
          <w:sz w:val="24"/>
          <w:szCs w:val="24"/>
        </w:rPr>
      </w:pPr>
      <w:r w:rsidDel="00000000" w:rsidR="00000000" w:rsidRPr="00000000">
        <w:rPr>
          <w:rtl w:val="0"/>
        </w:rPr>
      </w:r>
    </w:p>
    <w:p w:rsidR="00000000" w:rsidDel="00000000" w:rsidP="00000000" w:rsidRDefault="00000000" w:rsidRPr="00000000" w14:paraId="00000054">
      <w:pPr>
        <w:ind w:firstLine="720"/>
        <w:jc w:val="both"/>
        <w:rPr>
          <w:sz w:val="24"/>
          <w:szCs w:val="24"/>
        </w:rPr>
      </w:pPr>
      <w:r w:rsidDel="00000000" w:rsidR="00000000" w:rsidRPr="00000000">
        <w:rPr>
          <w:rtl w:val="0"/>
        </w:rPr>
      </w:r>
    </w:p>
    <w:p w:rsidR="00000000" w:rsidDel="00000000" w:rsidP="00000000" w:rsidRDefault="00000000" w:rsidRPr="00000000" w14:paraId="00000055">
      <w:pPr>
        <w:ind w:firstLine="720"/>
        <w:jc w:val="both"/>
        <w:rPr>
          <w:sz w:val="24"/>
          <w:szCs w:val="24"/>
        </w:rPr>
      </w:pPr>
      <w:r w:rsidDel="00000000" w:rsidR="00000000" w:rsidRPr="00000000">
        <w:rPr>
          <w:rtl w:val="0"/>
        </w:rPr>
      </w:r>
    </w:p>
    <w:p w:rsidR="00000000" w:rsidDel="00000000" w:rsidP="00000000" w:rsidRDefault="00000000" w:rsidRPr="00000000" w14:paraId="00000056">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352425</wp:posOffset>
            </wp:positionV>
            <wp:extent cx="6076214" cy="2835566"/>
            <wp:effectExtent b="25400" l="25400" r="25400" t="25400"/>
            <wp:wrapNone/>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076214" cy="2835566"/>
                    </a:xfrm>
                    <a:prstGeom prst="rect"/>
                    <a:ln w="25400">
                      <a:solidFill>
                        <a:srgbClr val="000000"/>
                      </a:solidFill>
                      <a:prstDash val="solid"/>
                    </a:ln>
                  </pic:spPr>
                </pic:pic>
              </a:graphicData>
            </a:graphic>
          </wp:anchor>
        </w:drawing>
      </w:r>
    </w:p>
    <w:p w:rsidR="00000000" w:rsidDel="00000000" w:rsidP="00000000" w:rsidRDefault="00000000" w:rsidRPr="00000000" w14:paraId="00000057">
      <w:pPr>
        <w:ind w:firstLine="720"/>
        <w:jc w:val="both"/>
        <w:rPr>
          <w:sz w:val="24"/>
          <w:szCs w:val="24"/>
        </w:rPr>
      </w:pPr>
      <w:r w:rsidDel="00000000" w:rsidR="00000000" w:rsidRPr="00000000">
        <w:rPr>
          <w:rtl w:val="0"/>
        </w:rPr>
      </w:r>
    </w:p>
    <w:p w:rsidR="00000000" w:rsidDel="00000000" w:rsidP="00000000" w:rsidRDefault="00000000" w:rsidRPr="00000000" w14:paraId="00000058">
      <w:pPr>
        <w:ind w:firstLine="720"/>
        <w:jc w:val="both"/>
        <w:rPr>
          <w:sz w:val="24"/>
          <w:szCs w:val="24"/>
        </w:rPr>
      </w:pPr>
      <w:r w:rsidDel="00000000" w:rsidR="00000000" w:rsidRPr="00000000">
        <w:rPr>
          <w:rtl w:val="0"/>
        </w:rPr>
      </w:r>
    </w:p>
    <w:p w:rsidR="00000000" w:rsidDel="00000000" w:rsidP="00000000" w:rsidRDefault="00000000" w:rsidRPr="00000000" w14:paraId="00000059">
      <w:pPr>
        <w:ind w:firstLine="720"/>
        <w:jc w:val="both"/>
        <w:rPr>
          <w:sz w:val="24"/>
          <w:szCs w:val="24"/>
        </w:rPr>
      </w:pPr>
      <w:r w:rsidDel="00000000" w:rsidR="00000000" w:rsidRPr="00000000">
        <w:rPr>
          <w:rtl w:val="0"/>
        </w:rPr>
      </w:r>
    </w:p>
    <w:p w:rsidR="00000000" w:rsidDel="00000000" w:rsidP="00000000" w:rsidRDefault="00000000" w:rsidRPr="00000000" w14:paraId="0000005A">
      <w:pPr>
        <w:ind w:firstLine="720"/>
        <w:jc w:val="both"/>
        <w:rPr>
          <w:sz w:val="24"/>
          <w:szCs w:val="24"/>
        </w:rPr>
      </w:pPr>
      <w:r w:rsidDel="00000000" w:rsidR="00000000" w:rsidRPr="00000000">
        <w:rPr>
          <w:rtl w:val="0"/>
        </w:rPr>
      </w:r>
    </w:p>
    <w:p w:rsidR="00000000" w:rsidDel="00000000" w:rsidP="00000000" w:rsidRDefault="00000000" w:rsidRPr="00000000" w14:paraId="0000005B">
      <w:pPr>
        <w:ind w:firstLine="720"/>
        <w:jc w:val="both"/>
        <w:rPr>
          <w:sz w:val="24"/>
          <w:szCs w:val="24"/>
        </w:rPr>
      </w:pPr>
      <w:r w:rsidDel="00000000" w:rsidR="00000000" w:rsidRPr="00000000">
        <w:rPr>
          <w:rtl w:val="0"/>
        </w:rPr>
      </w:r>
    </w:p>
    <w:p w:rsidR="00000000" w:rsidDel="00000000" w:rsidP="00000000" w:rsidRDefault="00000000" w:rsidRPr="00000000" w14:paraId="0000005C">
      <w:pPr>
        <w:ind w:firstLine="720"/>
        <w:jc w:val="both"/>
        <w:rPr>
          <w:sz w:val="24"/>
          <w:szCs w:val="24"/>
        </w:rPr>
      </w:pPr>
      <w:r w:rsidDel="00000000" w:rsidR="00000000" w:rsidRPr="00000000">
        <w:rPr>
          <w:rtl w:val="0"/>
        </w:rPr>
      </w:r>
    </w:p>
    <w:p w:rsidR="00000000" w:rsidDel="00000000" w:rsidP="00000000" w:rsidRDefault="00000000" w:rsidRPr="00000000" w14:paraId="0000005D">
      <w:pPr>
        <w:ind w:firstLine="720"/>
        <w:jc w:val="both"/>
        <w:rPr>
          <w:sz w:val="24"/>
          <w:szCs w:val="24"/>
        </w:rPr>
      </w:pPr>
      <w:r w:rsidDel="00000000" w:rsidR="00000000" w:rsidRPr="00000000">
        <w:rPr>
          <w:rtl w:val="0"/>
        </w:rPr>
      </w:r>
    </w:p>
    <w:p w:rsidR="00000000" w:rsidDel="00000000" w:rsidP="00000000" w:rsidRDefault="00000000" w:rsidRPr="00000000" w14:paraId="0000005E">
      <w:pPr>
        <w:ind w:firstLine="720"/>
        <w:jc w:val="both"/>
        <w:rPr>
          <w:sz w:val="24"/>
          <w:szCs w:val="24"/>
        </w:rPr>
      </w:pPr>
      <w:r w:rsidDel="00000000" w:rsidR="00000000" w:rsidRPr="00000000">
        <w:rPr>
          <w:rtl w:val="0"/>
        </w:rPr>
      </w:r>
    </w:p>
    <w:p w:rsidR="00000000" w:rsidDel="00000000" w:rsidP="00000000" w:rsidRDefault="00000000" w:rsidRPr="00000000" w14:paraId="0000005F">
      <w:pPr>
        <w:ind w:firstLine="720"/>
        <w:jc w:val="both"/>
        <w:rPr>
          <w:sz w:val="24"/>
          <w:szCs w:val="24"/>
        </w:rPr>
      </w:pPr>
      <w:r w:rsidDel="00000000" w:rsidR="00000000" w:rsidRPr="00000000">
        <w:rPr>
          <w:rtl w:val="0"/>
        </w:rPr>
      </w:r>
    </w:p>
    <w:p w:rsidR="00000000" w:rsidDel="00000000" w:rsidP="00000000" w:rsidRDefault="00000000" w:rsidRPr="00000000" w14:paraId="00000060">
      <w:pPr>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285750</wp:posOffset>
            </wp:positionV>
            <wp:extent cx="6134100" cy="2862580"/>
            <wp:effectExtent b="25400" l="25400" r="25400" t="25400"/>
            <wp:wrapNone/>
            <wp:docPr id="5"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6134100" cy="2862580"/>
                    </a:xfrm>
                    <a:prstGeom prst="rect"/>
                    <a:ln w="25400">
                      <a:solidFill>
                        <a:srgbClr val="000000"/>
                      </a:solidFill>
                      <a:prstDash val="solid"/>
                    </a:ln>
                  </pic:spPr>
                </pic:pic>
              </a:graphicData>
            </a:graphic>
          </wp:anchor>
        </w:drawing>
      </w:r>
    </w:p>
    <w:p w:rsidR="00000000" w:rsidDel="00000000" w:rsidP="00000000" w:rsidRDefault="00000000" w:rsidRPr="00000000" w14:paraId="00000061">
      <w:pPr>
        <w:ind w:firstLine="720"/>
        <w:jc w:val="both"/>
        <w:rPr>
          <w:sz w:val="24"/>
          <w:szCs w:val="24"/>
        </w:rPr>
      </w:pPr>
      <w:r w:rsidDel="00000000" w:rsidR="00000000" w:rsidRPr="00000000">
        <w:rPr>
          <w:rtl w:val="0"/>
        </w:rPr>
      </w:r>
    </w:p>
    <w:p w:rsidR="00000000" w:rsidDel="00000000" w:rsidP="00000000" w:rsidRDefault="00000000" w:rsidRPr="00000000" w14:paraId="00000062">
      <w:pPr>
        <w:ind w:firstLine="720"/>
        <w:jc w:val="both"/>
        <w:rPr>
          <w:sz w:val="24"/>
          <w:szCs w:val="24"/>
        </w:rPr>
      </w:pPr>
      <w:r w:rsidDel="00000000" w:rsidR="00000000" w:rsidRPr="00000000">
        <w:rPr>
          <w:rtl w:val="0"/>
        </w:rPr>
      </w:r>
    </w:p>
    <w:p w:rsidR="00000000" w:rsidDel="00000000" w:rsidP="00000000" w:rsidRDefault="00000000" w:rsidRPr="00000000" w14:paraId="00000063">
      <w:pPr>
        <w:ind w:firstLine="720"/>
        <w:jc w:val="both"/>
        <w:rPr>
          <w:sz w:val="24"/>
          <w:szCs w:val="24"/>
        </w:rPr>
      </w:pPr>
      <w:r w:rsidDel="00000000" w:rsidR="00000000" w:rsidRPr="00000000">
        <w:rPr>
          <w:rtl w:val="0"/>
        </w:rPr>
      </w:r>
    </w:p>
    <w:p w:rsidR="00000000" w:rsidDel="00000000" w:rsidP="00000000" w:rsidRDefault="00000000" w:rsidRPr="00000000" w14:paraId="00000064">
      <w:pPr>
        <w:ind w:firstLine="720"/>
        <w:jc w:val="both"/>
        <w:rPr>
          <w:sz w:val="24"/>
          <w:szCs w:val="24"/>
        </w:rPr>
      </w:pPr>
      <w:r w:rsidDel="00000000" w:rsidR="00000000" w:rsidRPr="00000000">
        <w:rPr>
          <w:rtl w:val="0"/>
        </w:rPr>
      </w:r>
    </w:p>
    <w:p w:rsidR="00000000" w:rsidDel="00000000" w:rsidP="00000000" w:rsidRDefault="00000000" w:rsidRPr="00000000" w14:paraId="00000065">
      <w:pPr>
        <w:ind w:firstLine="720"/>
        <w:jc w:val="both"/>
        <w:rPr>
          <w:sz w:val="24"/>
          <w:szCs w:val="24"/>
        </w:rPr>
      </w:pPr>
      <w:r w:rsidDel="00000000" w:rsidR="00000000" w:rsidRPr="00000000">
        <w:rPr>
          <w:rtl w:val="0"/>
        </w:rPr>
      </w:r>
    </w:p>
    <w:p w:rsidR="00000000" w:rsidDel="00000000" w:rsidP="00000000" w:rsidRDefault="00000000" w:rsidRPr="00000000" w14:paraId="00000066">
      <w:pPr>
        <w:ind w:firstLine="720"/>
        <w:jc w:val="both"/>
        <w:rPr>
          <w:sz w:val="24"/>
          <w:szCs w:val="24"/>
        </w:rPr>
      </w:pPr>
      <w:r w:rsidDel="00000000" w:rsidR="00000000" w:rsidRPr="00000000">
        <w:rPr>
          <w:rtl w:val="0"/>
        </w:rPr>
      </w:r>
    </w:p>
    <w:p w:rsidR="00000000" w:rsidDel="00000000" w:rsidP="00000000" w:rsidRDefault="00000000" w:rsidRPr="00000000" w14:paraId="00000067">
      <w:pPr>
        <w:ind w:left="0" w:firstLine="0"/>
        <w:jc w:val="both"/>
        <w:rPr>
          <w:sz w:val="24"/>
          <w:szCs w:val="24"/>
        </w:rPr>
      </w:pPr>
      <w:r w:rsidDel="00000000" w:rsidR="00000000" w:rsidRPr="00000000">
        <w:rPr>
          <w:rtl w:val="0"/>
        </w:rPr>
      </w:r>
    </w:p>
    <w:sectPr>
      <w:pgSz w:h="15840" w:w="12240" w:orient="portrait"/>
      <w:pgMar w:bottom="1440" w:top="850.393700787401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TVmKEdWSb1BPu6dMgiF1MJgOQ==">CgMxLjA4AHIhMUZHc21GNVpjUDVDeVV4elNnLVI5aVZ6d0xCeERpUDV0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2026-02-15T03:30:00Z</dcterms:created>
  <dc:creator>Maribel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9a3a680a-33ff-435d-9742-cd960d71d4cd</vt:lpwstr>
  </property>
</Properties>
</file>